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BB54" w14:textId="015090BA" w:rsidR="006D4F73" w:rsidRPr="006D4F73" w:rsidRDefault="006D4F73" w:rsidP="006D4F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Mulish" w:eastAsia="Times New Roman" w:hAnsi="Mulish" w:cs="Times New Roman"/>
          <w:noProof/>
          <w:color w:val="557D7D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3ECD7673" wp14:editId="4E234C62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1567815" cy="1772920"/>
            <wp:effectExtent l="0" t="0" r="0" b="5080"/>
            <wp:wrapTight wrapText="bothSides">
              <wp:wrapPolygon edited="0">
                <wp:start x="0" y="0"/>
                <wp:lineTo x="0" y="21507"/>
                <wp:lineTo x="21346" y="21507"/>
                <wp:lineTo x="21346" y="0"/>
                <wp:lineTo x="0" y="0"/>
              </wp:wrapPolygon>
            </wp:wrapTight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7A4F" w14:textId="3C855E71" w:rsidR="00847862" w:rsidRDefault="00813C94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  <w: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  <w:t xml:space="preserve">                </w:t>
      </w:r>
      <w:r>
        <w:rPr>
          <w:rFonts w:ascii="Mulish" w:eastAsia="Times New Roman" w:hAnsi="Mulish" w:cs="Times New Roman"/>
          <w:b/>
          <w:bCs/>
          <w:noProof/>
          <w:color w:val="557D7D"/>
          <w:sz w:val="27"/>
          <w:szCs w:val="27"/>
          <w:lang w:eastAsia="en-GB"/>
        </w:rPr>
        <w:drawing>
          <wp:inline distT="0" distB="0" distL="0" distR="0" wp14:anchorId="235084E1" wp14:editId="16240C3F">
            <wp:extent cx="3168419" cy="635018"/>
            <wp:effectExtent l="0" t="0" r="0" b="0"/>
            <wp:docPr id="3" name="Picture 3" descr="Icon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59" cy="6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C888C" w14:textId="77777777" w:rsidR="00847862" w:rsidRDefault="00847862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</w:p>
    <w:p w14:paraId="5A81612E" w14:textId="28514594" w:rsidR="00847862" w:rsidRDefault="00D755FD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  <w:r w:rsidRPr="00813C94">
        <w:rPr>
          <w:noProof/>
        </w:rPr>
        <w:drawing>
          <wp:anchor distT="0" distB="0" distL="114300" distR="114300" simplePos="0" relativeHeight="251662336" behindDoc="1" locked="0" layoutInCell="1" allowOverlap="1" wp14:anchorId="03401934" wp14:editId="31EDB226">
            <wp:simplePos x="0" y="0"/>
            <wp:positionH relativeFrom="column">
              <wp:posOffset>5001664</wp:posOffset>
            </wp:positionH>
            <wp:positionV relativeFrom="paragraph">
              <wp:posOffset>195580</wp:posOffset>
            </wp:positionV>
            <wp:extent cx="526415" cy="552450"/>
            <wp:effectExtent l="0" t="0" r="0" b="6350"/>
            <wp:wrapTight wrapText="bothSides">
              <wp:wrapPolygon edited="0">
                <wp:start x="0" y="0"/>
                <wp:lineTo x="0" y="21352"/>
                <wp:lineTo x="20844" y="21352"/>
                <wp:lineTo x="20844" y="0"/>
                <wp:lineTo x="0" y="0"/>
              </wp:wrapPolygon>
            </wp:wrapTight>
            <wp:docPr id="4" name="Picture 4" descr="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3DB6D" w14:textId="407A8F15" w:rsidR="00847862" w:rsidRDefault="00847862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</w:p>
    <w:p w14:paraId="2B33F77E" w14:textId="1E39BE96" w:rsidR="00847862" w:rsidRDefault="00847862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</w:p>
    <w:p w14:paraId="3DDA339B" w14:textId="681A7A84" w:rsidR="00847862" w:rsidRDefault="00847862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</w:p>
    <w:p w14:paraId="3E7E9171" w14:textId="77777777" w:rsidR="00847862" w:rsidRDefault="00847862" w:rsidP="006D4F73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</w:p>
    <w:p w14:paraId="44A6B1FE" w14:textId="0EE1A2C0" w:rsidR="006D4F73" w:rsidRPr="00813C94" w:rsidRDefault="00847862" w:rsidP="00847862">
      <w:pPr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</w:pPr>
      <w:r w:rsidRPr="00813C94"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  <w:t>K</w:t>
      </w:r>
      <w:r w:rsidR="006D4F73" w:rsidRPr="00813C94">
        <w:rPr>
          <w:rFonts w:ascii="Mulish" w:eastAsia="Times New Roman" w:hAnsi="Mulish" w:cs="Times New Roman"/>
          <w:b/>
          <w:bCs/>
          <w:color w:val="557D7D"/>
          <w:sz w:val="27"/>
          <w:szCs w:val="27"/>
          <w:lang w:eastAsia="en-GB"/>
        </w:rPr>
        <w:t xml:space="preserve">arin Brawn </w:t>
      </w:r>
    </w:p>
    <w:p w14:paraId="130237E4" w14:textId="59C4FA13" w:rsidR="006D4F73" w:rsidRPr="00813C94" w:rsidRDefault="006D4F73" w:rsidP="006D4F73">
      <w:pPr>
        <w:spacing w:after="420"/>
        <w:rPr>
          <w:rFonts w:ascii="Mulish" w:eastAsia="Times New Roman" w:hAnsi="Mulish" w:cs="Times New Roman"/>
          <w:b/>
          <w:bCs/>
          <w:color w:val="C84600"/>
          <w:sz w:val="27"/>
          <w:szCs w:val="27"/>
          <w:lang w:eastAsia="en-GB"/>
        </w:rPr>
      </w:pPr>
      <w:r w:rsidRPr="00813C94">
        <w:rPr>
          <w:rFonts w:ascii="Mulish" w:eastAsia="Times New Roman" w:hAnsi="Mulish" w:cs="Times New Roman"/>
          <w:b/>
          <w:bCs/>
          <w:color w:val="C84600"/>
          <w:sz w:val="27"/>
          <w:szCs w:val="27"/>
          <w:lang w:eastAsia="en-GB"/>
        </w:rPr>
        <w:t xml:space="preserve">Independent </w:t>
      </w:r>
      <w:r w:rsidR="00DB09E3" w:rsidRPr="00813C94">
        <w:rPr>
          <w:rFonts w:ascii="Mulish" w:eastAsia="Times New Roman" w:hAnsi="Mulish" w:cs="Times New Roman"/>
          <w:b/>
          <w:bCs/>
          <w:color w:val="C84600"/>
          <w:sz w:val="27"/>
          <w:szCs w:val="27"/>
          <w:lang w:eastAsia="en-GB"/>
        </w:rPr>
        <w:t xml:space="preserve">HR </w:t>
      </w:r>
      <w:r w:rsidRPr="00813C94">
        <w:rPr>
          <w:rFonts w:ascii="Mulish" w:eastAsia="Times New Roman" w:hAnsi="Mulish" w:cs="Times New Roman"/>
          <w:b/>
          <w:bCs/>
          <w:color w:val="C84600"/>
          <w:sz w:val="27"/>
          <w:szCs w:val="27"/>
          <w:lang w:eastAsia="en-GB"/>
        </w:rPr>
        <w:t xml:space="preserve">Management </w:t>
      </w:r>
      <w:r w:rsidR="00847862" w:rsidRPr="00813C94">
        <w:rPr>
          <w:rFonts w:ascii="Mulish" w:eastAsia="Times New Roman" w:hAnsi="Mulish" w:cs="Times New Roman"/>
          <w:b/>
          <w:bCs/>
          <w:color w:val="C84600"/>
          <w:sz w:val="27"/>
          <w:szCs w:val="27"/>
          <w:lang w:eastAsia="en-GB"/>
        </w:rPr>
        <w:t>C</w:t>
      </w:r>
      <w:r w:rsidRPr="00813C94">
        <w:rPr>
          <w:rFonts w:ascii="Mulish" w:eastAsia="Times New Roman" w:hAnsi="Mulish" w:cs="Times New Roman"/>
          <w:b/>
          <w:bCs/>
          <w:color w:val="C84600"/>
          <w:sz w:val="27"/>
          <w:szCs w:val="27"/>
          <w:lang w:eastAsia="en-GB"/>
        </w:rPr>
        <w:t xml:space="preserve">onsultant. Human Resources Director.  </w:t>
      </w:r>
    </w:p>
    <w:p w14:paraId="4CBF09F2" w14:textId="6D0CA87D" w:rsidR="00AE188F" w:rsidRDefault="00AE188F" w:rsidP="006D4F73">
      <w:pPr>
        <w:spacing w:after="420"/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</w:pP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Karin has a wealth of experience in a variety of </w:t>
      </w:r>
      <w:r w:rsidR="006D4F73" w:rsidRPr="006D4F7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organisational settings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from </w:t>
      </w:r>
      <w:r w:rsidR="00D755FD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her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early beginnings as an HR Officer and </w:t>
      </w:r>
      <w:r w:rsidR="00591181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then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Recruitment and Training Manager at Harrods in the late 80s.</w:t>
      </w:r>
    </w:p>
    <w:p w14:paraId="0FE1B199" w14:textId="6B3DC3A1" w:rsidR="00AE188F" w:rsidRDefault="00AE188F" w:rsidP="00AE188F">
      <w:pPr>
        <w:spacing w:after="420"/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</w:pP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Having established her HR credentials including Level 7 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p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ractitioner 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s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tatus with the CIPD (Chartered Institute of Personnel and Development) she 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offers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a broad generalist approach to organisational people needs</w:t>
      </w:r>
      <w:r w:rsidR="00D755FD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 and has worked in a wealth of different sectors with larger organisations, public hea</w:t>
      </w:r>
      <w:r w:rsidR="006A5396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l</w:t>
      </w:r>
      <w:r w:rsidR="00D755FD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th bodies, SMEs, I</w:t>
      </w:r>
      <w:r w:rsidR="007C6106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T</w:t>
      </w:r>
      <w:r w:rsidR="00D755FD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, </w:t>
      </w:r>
      <w:r w:rsidR="006A5396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start-ups</w:t>
      </w:r>
      <w:r w:rsidR="00D755FD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 and charities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. She is a </w:t>
      </w:r>
      <w:r w:rsidRPr="00AE188F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Fellow of the Institute of Equality and Diversity Practitioners (IEDP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)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, a </w:t>
      </w:r>
      <w:r w:rsidRPr="00AE188F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Professional Member of Reward and Employee Benefits Association (REBA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), a trained </w:t>
      </w:r>
      <w:r w:rsidRPr="00AE188F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Mental Health First Aider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 and an a</w:t>
      </w:r>
      <w:r w:rsidRPr="00AE188F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ccredited Prosocial Facilitator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.</w:t>
      </w:r>
    </w:p>
    <w:p w14:paraId="02B3990E" w14:textId="3AF83B9D" w:rsidR="00AE188F" w:rsidRDefault="00AE188F" w:rsidP="00AE188F">
      <w:pPr>
        <w:spacing w:after="420"/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</w:pP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Her consultancy has run alongside her role as director of a</w:t>
      </w:r>
      <w:r w:rsidR="007C6106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n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SME which </w:t>
      </w:r>
      <w:r w:rsidR="00591181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manufactures and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supplies quality 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t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esting products to the aviation industry globally. Thus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,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 she offers unique experience </w:t>
      </w:r>
      <w:r w:rsidR="00591181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and insight into t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he </w:t>
      </w:r>
      <w:r w:rsidR="000C6C3E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myriad </w:t>
      </w:r>
      <w:r w:rsidR="00DB09E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challenges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of running a business and dealing with major corporate customers. </w:t>
      </w:r>
    </w:p>
    <w:p w14:paraId="2E0CF326" w14:textId="13229C9D" w:rsidR="00DB09E3" w:rsidRPr="006D4F73" w:rsidRDefault="00DB09E3" w:rsidP="00AE188F">
      <w:pPr>
        <w:spacing w:after="420"/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</w:pP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Most recently she has completed her </w:t>
      </w:r>
      <w:proofErr w:type="gramStart"/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Masters in Human Resource Management</w:t>
      </w:r>
      <w:proofErr w:type="gramEnd"/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. Her distinction level research centred on organisational health and wellbeing provision and intervention</w:t>
      </w:r>
      <w:r w:rsidR="00591181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s 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in larger organisations. The results have formed the basis for designing and </w:t>
      </w:r>
      <w:r w:rsidR="006D4F73" w:rsidRPr="006D4F73"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>i</w:t>
      </w:r>
      <w:r>
        <w:rPr>
          <w:rFonts w:ascii="Mulish" w:eastAsia="Times New Roman" w:hAnsi="Mulish" w:cs="Times New Roman"/>
          <w:color w:val="000000"/>
          <w:sz w:val="27"/>
          <w:szCs w:val="27"/>
          <w:lang w:eastAsia="en-GB"/>
        </w:rPr>
        <w:t xml:space="preserve">mplementing joined up wellbeing strategies based on validated organisational psychology and proven return on investment. </w:t>
      </w:r>
    </w:p>
    <w:sectPr w:rsidR="00DB09E3" w:rsidRPr="006D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charset w:val="4D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73"/>
    <w:rsid w:val="000C6C3E"/>
    <w:rsid w:val="00544F5C"/>
    <w:rsid w:val="00591181"/>
    <w:rsid w:val="006A5396"/>
    <w:rsid w:val="006D4F73"/>
    <w:rsid w:val="007C6106"/>
    <w:rsid w:val="00813C94"/>
    <w:rsid w:val="00847862"/>
    <w:rsid w:val="008659D5"/>
    <w:rsid w:val="00996DCA"/>
    <w:rsid w:val="00AE188F"/>
    <w:rsid w:val="00D755FD"/>
    <w:rsid w:val="00DB09E3"/>
    <w:rsid w:val="00F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32C0"/>
  <w15:chartTrackingRefBased/>
  <w15:docId w15:val="{9288B3BA-07C0-4C40-AF21-D304A5F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ociates-name">
    <w:name w:val="associates-name"/>
    <w:basedOn w:val="Normal"/>
    <w:rsid w:val="006D4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D4F73"/>
    <w:rPr>
      <w:b/>
      <w:bCs/>
    </w:rPr>
  </w:style>
  <w:style w:type="paragraph" w:customStyle="1" w:styleId="associates-titles">
    <w:name w:val="associates-titles"/>
    <w:basedOn w:val="Normal"/>
    <w:rsid w:val="006D4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4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karin-brawn-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karinbrawnhr.co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brawn</dc:creator>
  <cp:keywords/>
  <dc:description/>
  <cp:lastModifiedBy>Anna</cp:lastModifiedBy>
  <cp:revision>2</cp:revision>
  <dcterms:created xsi:type="dcterms:W3CDTF">2021-06-21T06:33:00Z</dcterms:created>
  <dcterms:modified xsi:type="dcterms:W3CDTF">2021-06-21T06:33:00Z</dcterms:modified>
</cp:coreProperties>
</file>